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568F9" w14:textId="77777777" w:rsidR="00D036DA" w:rsidRPr="005D11FE" w:rsidRDefault="00D036DA">
      <w:pPr>
        <w:rPr>
          <w:rFonts w:ascii="Calibri" w:hAnsi="Calibri" w:cs="Calibri"/>
          <w:b/>
          <w:bCs/>
        </w:rPr>
      </w:pPr>
      <w:r w:rsidRPr="005D11FE">
        <w:rPr>
          <w:rFonts w:ascii="Calibri" w:hAnsi="Calibri" w:cs="Calibri"/>
          <w:b/>
          <w:bCs/>
        </w:rPr>
        <w:t>Sidebar</w:t>
      </w:r>
    </w:p>
    <w:p w14:paraId="37184E84" w14:textId="08D2983B" w:rsidR="005A69A0" w:rsidRPr="005D11FE" w:rsidRDefault="005A69A0">
      <w:pPr>
        <w:rPr>
          <w:rFonts w:ascii="Calibri" w:hAnsi="Calibri" w:cs="Calibri"/>
          <w:b/>
          <w:bCs/>
        </w:rPr>
      </w:pPr>
      <w:r w:rsidRPr="005D11FE">
        <w:rPr>
          <w:rFonts w:ascii="Calibri" w:hAnsi="Calibri" w:cs="Calibri"/>
          <w:b/>
          <w:bCs/>
        </w:rPr>
        <w:t>Other Labor Studies Programs, or</w:t>
      </w:r>
    </w:p>
    <w:p w14:paraId="62930A50" w14:textId="779F0617" w:rsidR="005A69A0" w:rsidRPr="005D11FE" w:rsidRDefault="00E5482D" w:rsidP="00F43C93">
      <w:pPr>
        <w:rPr>
          <w:rFonts w:ascii="Calibri" w:hAnsi="Calibri" w:cs="Calibri"/>
          <w:b/>
          <w:bCs/>
        </w:rPr>
      </w:pPr>
      <w:r>
        <w:rPr>
          <w:rFonts w:ascii="Calibri" w:hAnsi="Calibri" w:cs="Calibri"/>
          <w:b/>
          <w:bCs/>
        </w:rPr>
        <w:t xml:space="preserve">How are </w:t>
      </w:r>
      <w:r w:rsidR="009B45C0" w:rsidRPr="005D11FE">
        <w:rPr>
          <w:rFonts w:ascii="Calibri" w:hAnsi="Calibri" w:cs="Calibri"/>
          <w:b/>
          <w:bCs/>
        </w:rPr>
        <w:t xml:space="preserve">other </w:t>
      </w:r>
      <w:r>
        <w:rPr>
          <w:rFonts w:ascii="Calibri" w:hAnsi="Calibri" w:cs="Calibri"/>
          <w:b/>
          <w:bCs/>
        </w:rPr>
        <w:t>l</w:t>
      </w:r>
      <w:r w:rsidR="009B45C0" w:rsidRPr="005D11FE">
        <w:rPr>
          <w:rFonts w:ascii="Calibri" w:hAnsi="Calibri" w:cs="Calibri"/>
          <w:b/>
          <w:bCs/>
        </w:rPr>
        <w:t xml:space="preserve">abor </w:t>
      </w:r>
      <w:r>
        <w:rPr>
          <w:rFonts w:ascii="Calibri" w:hAnsi="Calibri" w:cs="Calibri"/>
          <w:b/>
          <w:bCs/>
        </w:rPr>
        <w:t>s</w:t>
      </w:r>
      <w:r w:rsidR="009B45C0" w:rsidRPr="005D11FE">
        <w:rPr>
          <w:rFonts w:ascii="Calibri" w:hAnsi="Calibri" w:cs="Calibri"/>
          <w:b/>
          <w:bCs/>
        </w:rPr>
        <w:t>tudies programs</w:t>
      </w:r>
      <w:r>
        <w:rPr>
          <w:rFonts w:ascii="Calibri" w:hAnsi="Calibri" w:cs="Calibri"/>
          <w:b/>
          <w:bCs/>
        </w:rPr>
        <w:t xml:space="preserve"> doing</w:t>
      </w:r>
      <w:r w:rsidR="009B45C0" w:rsidRPr="005D11FE">
        <w:rPr>
          <w:rFonts w:ascii="Calibri" w:hAnsi="Calibri" w:cs="Calibri"/>
          <w:b/>
          <w:bCs/>
        </w:rPr>
        <w:t xml:space="preserve">? </w:t>
      </w:r>
      <w:r w:rsidR="005A69A0" w:rsidRPr="005D11FE">
        <w:rPr>
          <w:rFonts w:ascii="Calibri" w:hAnsi="Calibri" w:cs="Calibri"/>
          <w:b/>
          <w:bCs/>
        </w:rPr>
        <w:t xml:space="preserve"> </w:t>
      </w:r>
      <w:r w:rsidR="00D74A9E">
        <w:rPr>
          <w:rFonts w:ascii="Calibri" w:hAnsi="Calibri" w:cs="Calibri"/>
          <w:b/>
          <w:bCs/>
        </w:rPr>
        <w:t xml:space="preserve">Or </w:t>
      </w:r>
      <w:proofErr w:type="gramStart"/>
      <w:r w:rsidR="00D74A9E">
        <w:rPr>
          <w:rFonts w:ascii="Calibri" w:hAnsi="Calibri" w:cs="Calibri"/>
          <w:b/>
          <w:bCs/>
        </w:rPr>
        <w:t>other</w:t>
      </w:r>
      <w:proofErr w:type="gramEnd"/>
      <w:r w:rsidR="00D74A9E">
        <w:rPr>
          <w:rFonts w:ascii="Calibri" w:hAnsi="Calibri" w:cs="Calibri"/>
          <w:b/>
          <w:bCs/>
        </w:rPr>
        <w:t xml:space="preserve"> title.  </w:t>
      </w:r>
    </w:p>
    <w:p w14:paraId="369A7800" w14:textId="77874D73" w:rsidR="009235DC" w:rsidRPr="005D11FE" w:rsidRDefault="00263E56" w:rsidP="00F43C93">
      <w:pPr>
        <w:rPr>
          <w:rFonts w:ascii="Calibri" w:hAnsi="Calibri" w:cs="Calibri"/>
        </w:rPr>
      </w:pPr>
      <w:r w:rsidRPr="005D11FE">
        <w:rPr>
          <w:rFonts w:ascii="Calibri" w:hAnsi="Calibri" w:cs="Calibri"/>
        </w:rPr>
        <w:t>Indiana’</w:t>
      </w:r>
      <w:r w:rsidR="009B45C0" w:rsidRPr="005D11FE">
        <w:rPr>
          <w:rFonts w:ascii="Calibri" w:hAnsi="Calibri" w:cs="Calibri"/>
        </w:rPr>
        <w:t xml:space="preserve">s </w:t>
      </w:r>
      <w:r w:rsidR="00AE76FD" w:rsidRPr="005D11FE">
        <w:rPr>
          <w:rFonts w:ascii="Calibri" w:hAnsi="Calibri" w:cs="Calibri"/>
        </w:rPr>
        <w:t>draconian</w:t>
      </w:r>
      <w:r w:rsidRPr="005D11FE">
        <w:rPr>
          <w:rFonts w:ascii="Calibri" w:hAnsi="Calibri" w:cs="Calibri"/>
        </w:rPr>
        <w:t xml:space="preserve"> transformation may be </w:t>
      </w:r>
      <w:r w:rsidR="009B45C0" w:rsidRPr="005D11FE">
        <w:rPr>
          <w:rFonts w:ascii="Calibri" w:hAnsi="Calibri" w:cs="Calibri"/>
        </w:rPr>
        <w:t xml:space="preserve">a harbinger of </w:t>
      </w:r>
      <w:r w:rsidRPr="005D11FE">
        <w:rPr>
          <w:rFonts w:ascii="Calibri" w:hAnsi="Calibri" w:cs="Calibri"/>
        </w:rPr>
        <w:t xml:space="preserve">things to </w:t>
      </w:r>
      <w:r w:rsidR="009B45C0" w:rsidRPr="005D11FE">
        <w:rPr>
          <w:rFonts w:ascii="Calibri" w:hAnsi="Calibri" w:cs="Calibri"/>
        </w:rPr>
        <w:t>come</w:t>
      </w:r>
      <w:r w:rsidRPr="005D11FE">
        <w:rPr>
          <w:rFonts w:ascii="Calibri" w:hAnsi="Calibri" w:cs="Calibri"/>
        </w:rPr>
        <w:t xml:space="preserve"> for other </w:t>
      </w:r>
      <w:r w:rsidR="00DE4980" w:rsidRPr="005D11FE">
        <w:rPr>
          <w:rFonts w:ascii="Calibri" w:hAnsi="Calibri" w:cs="Calibri"/>
        </w:rPr>
        <w:t>labor education programs</w:t>
      </w:r>
      <w:r w:rsidR="006A3C5E" w:rsidRPr="005D11FE">
        <w:rPr>
          <w:rFonts w:ascii="Calibri" w:hAnsi="Calibri" w:cs="Calibri"/>
        </w:rPr>
        <w:t xml:space="preserve">; however, </w:t>
      </w:r>
      <w:r w:rsidR="009235DC" w:rsidRPr="005D11FE">
        <w:rPr>
          <w:rFonts w:ascii="Calibri" w:hAnsi="Calibri" w:cs="Calibri"/>
        </w:rPr>
        <w:t xml:space="preserve">this is </w:t>
      </w:r>
      <w:r w:rsidR="00CC4805" w:rsidRPr="005D11FE">
        <w:rPr>
          <w:rFonts w:ascii="Calibri" w:hAnsi="Calibri" w:cs="Calibri"/>
        </w:rPr>
        <w:t xml:space="preserve">not </w:t>
      </w:r>
      <w:r w:rsidR="009235DC" w:rsidRPr="005D11FE">
        <w:rPr>
          <w:rFonts w:ascii="Calibri" w:hAnsi="Calibri" w:cs="Calibri"/>
        </w:rPr>
        <w:t>possible to predict</w:t>
      </w:r>
      <w:r w:rsidR="009B45C0" w:rsidRPr="005D11FE">
        <w:rPr>
          <w:rFonts w:ascii="Calibri" w:hAnsi="Calibri" w:cs="Calibri"/>
        </w:rPr>
        <w:t>.</w:t>
      </w:r>
      <w:r w:rsidR="009235DC" w:rsidRPr="005D11FE">
        <w:rPr>
          <w:rFonts w:ascii="Calibri" w:hAnsi="Calibri" w:cs="Calibri"/>
        </w:rPr>
        <w:t xml:space="preserve"> </w:t>
      </w:r>
      <w:r w:rsidR="000F1173" w:rsidRPr="005D11FE">
        <w:rPr>
          <w:rFonts w:ascii="Calibri" w:hAnsi="Calibri" w:cs="Calibri"/>
          <w:color w:val="000000"/>
          <w:shd w:val="clear" w:color="auto" w:fill="FFFFFF"/>
        </w:rPr>
        <w:t>L</w:t>
      </w:r>
      <w:r w:rsidR="00761157" w:rsidRPr="005D11FE">
        <w:rPr>
          <w:rFonts w:ascii="Calibri" w:hAnsi="Calibri" w:cs="Calibri"/>
          <w:color w:val="000000"/>
          <w:shd w:val="clear" w:color="auto" w:fill="FFFFFF"/>
        </w:rPr>
        <w:t>ike labor, l</w:t>
      </w:r>
      <w:r w:rsidR="000F1173" w:rsidRPr="005D11FE">
        <w:rPr>
          <w:rFonts w:ascii="Calibri" w:hAnsi="Calibri" w:cs="Calibri"/>
          <w:color w:val="000000"/>
          <w:shd w:val="clear" w:color="auto" w:fill="FFFFFF"/>
        </w:rPr>
        <w:t xml:space="preserve">abor studies programs are often the target of conservative and rightwing forces. </w:t>
      </w:r>
      <w:r w:rsidR="00690C33" w:rsidRPr="005D11FE">
        <w:rPr>
          <w:rFonts w:ascii="Calibri" w:hAnsi="Calibri" w:cs="Calibri"/>
          <w:color w:val="000000"/>
          <w:shd w:val="clear" w:color="auto" w:fill="FFFFFF"/>
        </w:rPr>
        <w:t>Mo</w:t>
      </w:r>
      <w:r w:rsidR="008F1927" w:rsidRPr="005D11FE">
        <w:rPr>
          <w:rFonts w:ascii="Calibri" w:hAnsi="Calibri" w:cs="Calibri"/>
          <w:color w:val="000000"/>
          <w:shd w:val="clear" w:color="auto" w:fill="FFFFFF"/>
        </w:rPr>
        <w:t xml:space="preserve">st labor </w:t>
      </w:r>
      <w:r w:rsidR="005C1BAE" w:rsidRPr="005D11FE">
        <w:rPr>
          <w:rFonts w:ascii="Calibri" w:hAnsi="Calibri" w:cs="Calibri"/>
          <w:color w:val="000000"/>
          <w:shd w:val="clear" w:color="auto" w:fill="FFFFFF"/>
        </w:rPr>
        <w:t xml:space="preserve">education/ </w:t>
      </w:r>
      <w:r w:rsidR="008F1927" w:rsidRPr="005D11FE">
        <w:rPr>
          <w:rFonts w:ascii="Calibri" w:hAnsi="Calibri" w:cs="Calibri"/>
          <w:color w:val="000000"/>
          <w:shd w:val="clear" w:color="auto" w:fill="FFFFFF"/>
        </w:rPr>
        <w:t xml:space="preserve">studies programs in this country are </w:t>
      </w:r>
      <w:r w:rsidR="00A27E9C" w:rsidRPr="005D11FE">
        <w:rPr>
          <w:rFonts w:ascii="Calibri" w:hAnsi="Calibri" w:cs="Calibri"/>
          <w:color w:val="000000"/>
          <w:shd w:val="clear" w:color="auto" w:fill="FFFFFF"/>
        </w:rPr>
        <w:t>i</w:t>
      </w:r>
      <w:r w:rsidR="008F1927" w:rsidRPr="005D11FE">
        <w:rPr>
          <w:rFonts w:ascii="Calibri" w:hAnsi="Calibri" w:cs="Calibri"/>
          <w:color w:val="000000"/>
          <w:shd w:val="clear" w:color="auto" w:fill="FFFFFF"/>
        </w:rPr>
        <w:t>n blue states where labor unions tend to be stronger.</w:t>
      </w:r>
      <w:r w:rsidR="008F1927" w:rsidRPr="005D11FE">
        <w:rPr>
          <w:rFonts w:ascii="Calibri" w:hAnsi="Calibri" w:cs="Calibri"/>
        </w:rPr>
        <w:t xml:space="preserve"> </w:t>
      </w:r>
      <w:r w:rsidR="000F1173" w:rsidRPr="005D11FE">
        <w:rPr>
          <w:rFonts w:ascii="Calibri" w:hAnsi="Calibri" w:cs="Calibri"/>
          <w:color w:val="000000"/>
          <w:shd w:val="clear" w:color="auto" w:fill="FFFFFF"/>
        </w:rPr>
        <w:t xml:space="preserve">Indiana University Labor Studies </w:t>
      </w:r>
      <w:r w:rsidR="00761157" w:rsidRPr="005D11FE">
        <w:rPr>
          <w:rFonts w:ascii="Calibri" w:hAnsi="Calibri" w:cs="Calibri"/>
          <w:color w:val="000000"/>
          <w:shd w:val="clear" w:color="auto" w:fill="FFFFFF"/>
        </w:rPr>
        <w:t>was</w:t>
      </w:r>
      <w:r w:rsidR="000F1173" w:rsidRPr="005D11FE">
        <w:rPr>
          <w:rFonts w:ascii="Calibri" w:hAnsi="Calibri" w:cs="Calibri"/>
          <w:color w:val="000000"/>
          <w:shd w:val="clear" w:color="auto" w:fill="FFFFFF"/>
        </w:rPr>
        <w:t xml:space="preserve"> one </w:t>
      </w:r>
      <w:r w:rsidR="00A27E9C" w:rsidRPr="005D11FE">
        <w:rPr>
          <w:rFonts w:ascii="Calibri" w:hAnsi="Calibri" w:cs="Calibri"/>
          <w:color w:val="000000"/>
          <w:shd w:val="clear" w:color="auto" w:fill="FFFFFF"/>
        </w:rPr>
        <w:t xml:space="preserve">of </w:t>
      </w:r>
      <w:r w:rsidR="000F1173" w:rsidRPr="005D11FE">
        <w:rPr>
          <w:rFonts w:ascii="Calibri" w:hAnsi="Calibri" w:cs="Calibri"/>
          <w:color w:val="000000"/>
          <w:shd w:val="clear" w:color="auto" w:fill="FFFFFF"/>
        </w:rPr>
        <w:t>the last</w:t>
      </w:r>
      <w:r w:rsidR="00D74A9E">
        <w:rPr>
          <w:rFonts w:ascii="Calibri" w:hAnsi="Calibri" w:cs="Calibri"/>
          <w:color w:val="000000"/>
          <w:shd w:val="clear" w:color="auto" w:fill="FFFFFF"/>
        </w:rPr>
        <w:t xml:space="preserve"> (</w:t>
      </w:r>
      <w:r w:rsidR="00A27E9C" w:rsidRPr="005D11FE">
        <w:rPr>
          <w:rFonts w:ascii="Calibri" w:hAnsi="Calibri" w:cs="Calibri"/>
          <w:color w:val="000000"/>
          <w:shd w:val="clear" w:color="auto" w:fill="FFFFFF"/>
        </w:rPr>
        <w:t>at one time</w:t>
      </w:r>
      <w:r w:rsidR="00D74A9E">
        <w:rPr>
          <w:rFonts w:ascii="Calibri" w:hAnsi="Calibri" w:cs="Calibri"/>
          <w:color w:val="000000"/>
          <w:shd w:val="clear" w:color="auto" w:fill="FFFFFF"/>
        </w:rPr>
        <w:t>)</w:t>
      </w:r>
      <w:r w:rsidR="0071549A" w:rsidRPr="005D11FE">
        <w:rPr>
          <w:rFonts w:ascii="Calibri" w:hAnsi="Calibri" w:cs="Calibri"/>
          <w:color w:val="000000"/>
          <w:shd w:val="clear" w:color="auto" w:fill="FFFFFF"/>
        </w:rPr>
        <w:t xml:space="preserve"> </w:t>
      </w:r>
      <w:r w:rsidR="00A27E9C" w:rsidRPr="005D11FE">
        <w:rPr>
          <w:rFonts w:ascii="Calibri" w:hAnsi="Calibri" w:cs="Calibri"/>
          <w:color w:val="000000"/>
          <w:shd w:val="clear" w:color="auto" w:fill="FFFFFF"/>
        </w:rPr>
        <w:t xml:space="preserve">large </w:t>
      </w:r>
      <w:r w:rsidR="000F1173" w:rsidRPr="005D11FE">
        <w:rPr>
          <w:rFonts w:ascii="Calibri" w:hAnsi="Calibri" w:cs="Calibri"/>
          <w:color w:val="000000"/>
          <w:shd w:val="clear" w:color="auto" w:fill="FFFFFF"/>
        </w:rPr>
        <w:t xml:space="preserve">statewide programs in a </w:t>
      </w:r>
      <w:r w:rsidR="005A69A0" w:rsidRPr="005D11FE">
        <w:rPr>
          <w:rFonts w:ascii="Calibri" w:hAnsi="Calibri" w:cs="Calibri"/>
          <w:color w:val="000000"/>
          <w:shd w:val="clear" w:color="auto" w:fill="FFFFFF"/>
        </w:rPr>
        <w:t xml:space="preserve">bright </w:t>
      </w:r>
      <w:r w:rsidR="000F1173" w:rsidRPr="005D11FE">
        <w:rPr>
          <w:rFonts w:ascii="Calibri" w:hAnsi="Calibri" w:cs="Calibri"/>
          <w:color w:val="000000"/>
          <w:shd w:val="clear" w:color="auto" w:fill="FFFFFF"/>
        </w:rPr>
        <w:t>red state</w:t>
      </w:r>
      <w:r w:rsidR="005A69A0" w:rsidRPr="005D11FE">
        <w:rPr>
          <w:rFonts w:ascii="Calibri" w:hAnsi="Calibri" w:cs="Calibri"/>
          <w:color w:val="000000"/>
          <w:shd w:val="clear" w:color="auto" w:fill="FFFFFF"/>
        </w:rPr>
        <w:t>.</w:t>
      </w:r>
      <w:r w:rsidR="008F1927" w:rsidRPr="005D11FE">
        <w:rPr>
          <w:rFonts w:ascii="Calibri" w:hAnsi="Calibri" w:cs="Calibri"/>
        </w:rPr>
        <w:t xml:space="preserve"> </w:t>
      </w:r>
      <w:r w:rsidR="00A27E9C" w:rsidRPr="005D11FE">
        <w:rPr>
          <w:rFonts w:ascii="Calibri" w:hAnsi="Calibri" w:cs="Calibri"/>
        </w:rPr>
        <w:t>I</w:t>
      </w:r>
      <w:r w:rsidR="005C1BAE" w:rsidRPr="005D11FE">
        <w:rPr>
          <w:rFonts w:ascii="Calibri" w:hAnsi="Calibri" w:cs="Calibri"/>
        </w:rPr>
        <w:t>ts</w:t>
      </w:r>
      <w:r w:rsidR="005A69A0" w:rsidRPr="005D11FE">
        <w:rPr>
          <w:rFonts w:ascii="Calibri" w:hAnsi="Calibri" w:cs="Calibri"/>
        </w:rPr>
        <w:t xml:space="preserve"> experience cannot tell us </w:t>
      </w:r>
      <w:r w:rsidR="00CC4805" w:rsidRPr="005D11FE">
        <w:rPr>
          <w:rFonts w:ascii="Calibri" w:hAnsi="Calibri" w:cs="Calibri"/>
        </w:rPr>
        <w:t>what will happen in blue states.</w:t>
      </w:r>
    </w:p>
    <w:p w14:paraId="6824626C" w14:textId="4F6C9C28" w:rsidR="00DB6B00" w:rsidRPr="005D11FE" w:rsidRDefault="005A69A0" w:rsidP="005D11FE">
      <w:pPr>
        <w:spacing w:after="0"/>
        <w:rPr>
          <w:rFonts w:ascii="Calibri" w:hAnsi="Calibri" w:cs="Calibri"/>
        </w:rPr>
      </w:pPr>
      <w:r w:rsidRPr="005D11FE">
        <w:rPr>
          <w:rFonts w:ascii="Calibri" w:hAnsi="Calibri" w:cs="Calibri"/>
        </w:rPr>
        <w:t xml:space="preserve">For </w:t>
      </w:r>
      <w:r w:rsidR="005C1BAE" w:rsidRPr="005D11FE">
        <w:rPr>
          <w:rFonts w:ascii="Calibri" w:hAnsi="Calibri" w:cs="Calibri"/>
        </w:rPr>
        <w:t xml:space="preserve">the broader </w:t>
      </w:r>
      <w:r w:rsidRPr="005D11FE">
        <w:rPr>
          <w:rFonts w:ascii="Calibri" w:hAnsi="Calibri" w:cs="Calibri"/>
        </w:rPr>
        <w:t>labor education context,</w:t>
      </w:r>
      <w:r w:rsidR="00AE76FD" w:rsidRPr="005D11FE">
        <w:rPr>
          <w:rFonts w:ascii="Calibri" w:hAnsi="Calibri" w:cs="Calibri"/>
        </w:rPr>
        <w:t xml:space="preserve"> </w:t>
      </w:r>
      <w:r w:rsidR="009B45C0" w:rsidRPr="005D11FE">
        <w:rPr>
          <w:rFonts w:ascii="Calibri" w:hAnsi="Calibri" w:cs="Calibri"/>
        </w:rPr>
        <w:t>Helena Worthen</w:t>
      </w:r>
      <w:r w:rsidR="00AE76FD" w:rsidRPr="005D11FE">
        <w:rPr>
          <w:rFonts w:ascii="Calibri" w:hAnsi="Calibri" w:cs="Calibri"/>
        </w:rPr>
        <w:t xml:space="preserve"> conducted a </w:t>
      </w:r>
      <w:r w:rsidR="00263E56" w:rsidRPr="005D11FE">
        <w:rPr>
          <w:rFonts w:ascii="Calibri" w:hAnsi="Calibri" w:cs="Calibri"/>
        </w:rPr>
        <w:t>survey</w:t>
      </w:r>
      <w:r w:rsidR="00AE76FD" w:rsidRPr="005D11FE">
        <w:rPr>
          <w:rFonts w:ascii="Calibri" w:hAnsi="Calibri" w:cs="Calibri"/>
        </w:rPr>
        <w:t xml:space="preserve"> </w:t>
      </w:r>
      <w:r w:rsidR="00263E56" w:rsidRPr="005D11FE">
        <w:rPr>
          <w:rFonts w:ascii="Calibri" w:hAnsi="Calibri" w:cs="Calibri"/>
        </w:rPr>
        <w:t xml:space="preserve">of </w:t>
      </w:r>
      <w:r w:rsidR="000F1173" w:rsidRPr="005D11FE">
        <w:rPr>
          <w:rFonts w:ascii="Calibri" w:hAnsi="Calibri" w:cs="Calibri"/>
        </w:rPr>
        <w:t xml:space="preserve">labor extension </w:t>
      </w:r>
      <w:r w:rsidR="00263E56" w:rsidRPr="005D11FE">
        <w:rPr>
          <w:rFonts w:ascii="Calibri" w:hAnsi="Calibri" w:cs="Calibri"/>
        </w:rPr>
        <w:t>programs in US colleges and universities</w:t>
      </w:r>
      <w:r w:rsidR="005C1BAE" w:rsidRPr="005D11FE">
        <w:rPr>
          <w:rFonts w:ascii="Calibri" w:hAnsi="Calibri" w:cs="Calibri"/>
        </w:rPr>
        <w:t xml:space="preserve"> in 2014</w:t>
      </w:r>
      <w:r w:rsidR="00676C08" w:rsidRPr="005D11FE">
        <w:rPr>
          <w:rFonts w:ascii="Calibri" w:hAnsi="Calibri" w:cs="Calibri"/>
        </w:rPr>
        <w:t>,</w:t>
      </w:r>
      <w:r w:rsidR="00DE4980" w:rsidRPr="005D11FE">
        <w:rPr>
          <w:rFonts w:ascii="Calibri" w:hAnsi="Calibri" w:cs="Calibri"/>
        </w:rPr>
        <w:t xml:space="preserve"> </w:t>
      </w:r>
      <w:r w:rsidR="00263E56" w:rsidRPr="005D11FE">
        <w:rPr>
          <w:rFonts w:ascii="Calibri" w:hAnsi="Calibri" w:cs="Calibri"/>
        </w:rPr>
        <w:t>f</w:t>
      </w:r>
      <w:r w:rsidR="00676C08" w:rsidRPr="005D11FE">
        <w:rPr>
          <w:rFonts w:ascii="Calibri" w:hAnsi="Calibri" w:cs="Calibri"/>
        </w:rPr>
        <w:t>inding</w:t>
      </w:r>
      <w:r w:rsidR="00263E56" w:rsidRPr="005D11FE">
        <w:rPr>
          <w:rFonts w:ascii="Calibri" w:hAnsi="Calibri" w:cs="Calibri"/>
        </w:rPr>
        <w:t xml:space="preserve"> 61 programs </w:t>
      </w:r>
      <w:r w:rsidR="00DB6B00" w:rsidRPr="005D11FE">
        <w:rPr>
          <w:rFonts w:ascii="Calibri" w:hAnsi="Calibri" w:cs="Calibri"/>
        </w:rPr>
        <w:t xml:space="preserve">that </w:t>
      </w:r>
      <w:r w:rsidR="00263E56" w:rsidRPr="005D11FE">
        <w:rPr>
          <w:rFonts w:ascii="Calibri" w:hAnsi="Calibri" w:cs="Calibri"/>
        </w:rPr>
        <w:t xml:space="preserve">existed </w:t>
      </w:r>
      <w:r w:rsidR="00AE76FD" w:rsidRPr="005D11FE">
        <w:rPr>
          <w:rFonts w:ascii="Calibri" w:hAnsi="Calibri" w:cs="Calibri"/>
        </w:rPr>
        <w:t xml:space="preserve">at one </w:t>
      </w:r>
      <w:r w:rsidR="00D74A9E">
        <w:rPr>
          <w:rFonts w:ascii="Calibri" w:hAnsi="Calibri" w:cs="Calibri"/>
        </w:rPr>
        <w:t>point</w:t>
      </w:r>
      <w:r w:rsidR="00AE76FD" w:rsidRPr="005D11FE">
        <w:rPr>
          <w:rFonts w:ascii="Calibri" w:hAnsi="Calibri" w:cs="Calibri"/>
        </w:rPr>
        <w:t xml:space="preserve"> </w:t>
      </w:r>
      <w:r w:rsidR="00D74A9E">
        <w:rPr>
          <w:rFonts w:ascii="Calibri" w:hAnsi="Calibri" w:cs="Calibri"/>
        </w:rPr>
        <w:t xml:space="preserve">in time </w:t>
      </w:r>
      <w:r w:rsidR="00AE76FD" w:rsidRPr="005D11FE">
        <w:rPr>
          <w:rFonts w:ascii="Calibri" w:hAnsi="Calibri" w:cs="Calibri"/>
        </w:rPr>
        <w:t xml:space="preserve">or another. </w:t>
      </w:r>
      <w:r w:rsidR="005C1BAE" w:rsidRPr="005D11FE">
        <w:rPr>
          <w:rFonts w:ascii="Calibri" w:hAnsi="Calibri" w:cs="Calibri"/>
        </w:rPr>
        <w:t>An excerpt of h</w:t>
      </w:r>
      <w:r w:rsidR="0058135A" w:rsidRPr="005D11FE">
        <w:rPr>
          <w:rFonts w:ascii="Calibri" w:hAnsi="Calibri" w:cs="Calibri"/>
        </w:rPr>
        <w:t xml:space="preserve">er July-August </w:t>
      </w:r>
      <w:r w:rsidR="00AE76FD" w:rsidRPr="005D11FE">
        <w:rPr>
          <w:rFonts w:ascii="Calibri" w:hAnsi="Calibri" w:cs="Calibri"/>
        </w:rPr>
        <w:t xml:space="preserve">2025 </w:t>
      </w:r>
      <w:r w:rsidR="00D036DA" w:rsidRPr="005D11FE">
        <w:rPr>
          <w:rFonts w:ascii="Calibri" w:hAnsi="Calibri" w:cs="Calibri"/>
          <w:i/>
          <w:iCs/>
        </w:rPr>
        <w:t>Dollars and Sense</w:t>
      </w:r>
      <w:r w:rsidR="00D036DA" w:rsidRPr="005D11FE">
        <w:rPr>
          <w:rFonts w:ascii="Calibri" w:hAnsi="Calibri" w:cs="Calibri"/>
        </w:rPr>
        <w:t xml:space="preserve"> </w:t>
      </w:r>
      <w:r w:rsidR="0058135A" w:rsidRPr="005D11FE">
        <w:rPr>
          <w:rFonts w:ascii="Calibri" w:hAnsi="Calibri" w:cs="Calibri"/>
        </w:rPr>
        <w:t xml:space="preserve">article, </w:t>
      </w:r>
      <w:hyperlink r:id="rId4" w:history="1">
        <w:r w:rsidR="00411948" w:rsidRPr="005D11FE">
          <w:rPr>
            <w:rStyle w:val="Hyperlink"/>
            <w:rFonts w:ascii="Calibri" w:hAnsi="Calibri" w:cs="Calibri"/>
          </w:rPr>
          <w:t xml:space="preserve">“The Labor </w:t>
        </w:r>
        <w:r w:rsidR="0058135A" w:rsidRPr="005D11FE">
          <w:rPr>
            <w:rStyle w:val="Hyperlink"/>
            <w:rFonts w:ascii="Calibri" w:hAnsi="Calibri" w:cs="Calibri"/>
          </w:rPr>
          <w:t>Education</w:t>
        </w:r>
        <w:r w:rsidR="00411948" w:rsidRPr="005D11FE">
          <w:rPr>
            <w:rStyle w:val="Hyperlink"/>
            <w:rFonts w:ascii="Calibri" w:hAnsi="Calibri" w:cs="Calibri"/>
          </w:rPr>
          <w:t xml:space="preserve"> That Workers Need Most,”</w:t>
        </w:r>
      </w:hyperlink>
      <w:r w:rsidR="00411948" w:rsidRPr="005D11FE">
        <w:rPr>
          <w:rFonts w:ascii="Calibri" w:hAnsi="Calibri" w:cs="Calibri"/>
        </w:rPr>
        <w:t xml:space="preserve"> </w:t>
      </w:r>
      <w:r w:rsidR="005C1BAE" w:rsidRPr="005D11FE">
        <w:rPr>
          <w:rFonts w:ascii="Calibri" w:hAnsi="Calibri" w:cs="Calibri"/>
        </w:rPr>
        <w:t xml:space="preserve">provides an overview of the growing polarization in </w:t>
      </w:r>
      <w:r w:rsidR="00676C08" w:rsidRPr="005D11FE">
        <w:rPr>
          <w:rFonts w:ascii="Calibri" w:hAnsi="Calibri" w:cs="Calibri"/>
        </w:rPr>
        <w:t xml:space="preserve">labor education </w:t>
      </w:r>
      <w:r w:rsidR="0058135A" w:rsidRPr="005D11FE">
        <w:rPr>
          <w:rFonts w:ascii="Calibri" w:hAnsi="Calibri" w:cs="Calibri"/>
        </w:rPr>
        <w:t>programs</w:t>
      </w:r>
      <w:r w:rsidR="005C1BAE" w:rsidRPr="005D11FE">
        <w:rPr>
          <w:rFonts w:ascii="Calibri" w:hAnsi="Calibri" w:cs="Calibri"/>
        </w:rPr>
        <w:t>:</w:t>
      </w:r>
    </w:p>
    <w:p w14:paraId="4F2FA687" w14:textId="2E63F9A0" w:rsidR="000F1173" w:rsidRPr="005D11FE" w:rsidRDefault="000F1173" w:rsidP="005D11FE">
      <w:pPr>
        <w:pBdr>
          <w:top w:val="single" w:sz="2" w:space="0" w:color="EBEBEB"/>
          <w:left w:val="single" w:sz="2" w:space="0" w:color="EBEBEB"/>
          <w:bottom w:val="single" w:sz="2" w:space="0" w:color="EBEBEB"/>
          <w:right w:val="single" w:sz="2" w:space="0" w:color="EBEBEB"/>
        </w:pBdr>
        <w:spacing w:before="240" w:after="0" w:line="240" w:lineRule="auto"/>
        <w:ind w:left="720"/>
        <w:rPr>
          <w:rFonts w:ascii="Calibri" w:eastAsia="Times New Roman" w:hAnsi="Calibri" w:cs="Calibri"/>
          <w:kern w:val="0"/>
          <w14:ligatures w14:val="none"/>
        </w:rPr>
      </w:pPr>
      <w:r w:rsidRPr="005D11FE">
        <w:rPr>
          <w:rFonts w:ascii="Calibri" w:eastAsia="Times New Roman" w:hAnsi="Calibri" w:cs="Calibri"/>
          <w:kern w:val="0"/>
          <w14:ligatures w14:val="none"/>
        </w:rPr>
        <w:t xml:space="preserve">There are presently about 25 labor extension programs in the United States, mostly at state universities…with some at community colleges (such as City College of San Francisco) or private nonprofits (like Georgetown University’s </w:t>
      </w:r>
      <w:proofErr w:type="spellStart"/>
      <w:r w:rsidRPr="005D11FE">
        <w:rPr>
          <w:rFonts w:ascii="Calibri" w:eastAsia="Times New Roman" w:hAnsi="Calibri" w:cs="Calibri"/>
          <w:kern w:val="0"/>
          <w14:ligatures w14:val="none"/>
        </w:rPr>
        <w:t>Kalmanovitz</w:t>
      </w:r>
      <w:proofErr w:type="spellEnd"/>
      <w:r w:rsidRPr="005D11FE">
        <w:rPr>
          <w:rFonts w:ascii="Calibri" w:eastAsia="Times New Roman" w:hAnsi="Calibri" w:cs="Calibri"/>
          <w:kern w:val="0"/>
          <w14:ligatures w14:val="none"/>
        </w:rPr>
        <w:t xml:space="preserve"> Initiative for Labor and the Working Poor and the Harvard Trade Union Program)</w:t>
      </w:r>
      <w:r w:rsidR="002C5197" w:rsidRPr="005D11FE">
        <w:rPr>
          <w:rFonts w:ascii="Calibri" w:eastAsia="Times New Roman" w:hAnsi="Calibri" w:cs="Calibri"/>
          <w:kern w:val="0"/>
          <w14:ligatures w14:val="none"/>
        </w:rPr>
        <w:t xml:space="preserve">…This number of programs has been fairly stable even today, despite shake-ups at many campuses… </w:t>
      </w:r>
      <w:r w:rsidRPr="005D11FE">
        <w:rPr>
          <w:rFonts w:ascii="Calibri" w:eastAsia="Times New Roman" w:hAnsi="Calibri" w:cs="Calibri"/>
          <w:kern w:val="0"/>
          <w14:ligatures w14:val="none"/>
        </w:rPr>
        <w:t>[In 2014] there were about 40</w:t>
      </w:r>
      <w:r w:rsidR="008F1927" w:rsidRPr="005D11FE">
        <w:rPr>
          <w:rFonts w:ascii="Calibri" w:eastAsia="Times New Roman" w:hAnsi="Calibri" w:cs="Calibri"/>
          <w:kern w:val="0"/>
          <w14:ligatures w14:val="none"/>
        </w:rPr>
        <w:t xml:space="preserve">0 total </w:t>
      </w:r>
      <w:r w:rsidRPr="005D11FE">
        <w:rPr>
          <w:rFonts w:ascii="Calibri" w:eastAsia="Times New Roman" w:hAnsi="Calibri" w:cs="Calibri"/>
          <w:kern w:val="0"/>
          <w14:ligatures w14:val="none"/>
        </w:rPr>
        <w:t>facult</w:t>
      </w:r>
      <w:r w:rsidR="008F1927" w:rsidRPr="005D11FE">
        <w:rPr>
          <w:rFonts w:ascii="Calibri" w:eastAsia="Times New Roman" w:hAnsi="Calibri" w:cs="Calibri"/>
          <w:kern w:val="0"/>
          <w14:ligatures w14:val="none"/>
        </w:rPr>
        <w:t>y…</w:t>
      </w:r>
      <w:r w:rsidRPr="005D11FE">
        <w:rPr>
          <w:rFonts w:ascii="Calibri" w:eastAsia="Times New Roman" w:hAnsi="Calibri" w:cs="Calibri"/>
          <w:kern w:val="0"/>
          <w14:ligatures w14:val="none"/>
        </w:rPr>
        <w:t xml:space="preserve">in these kinds of programs. </w:t>
      </w:r>
    </w:p>
    <w:p w14:paraId="59F1C34C" w14:textId="0124819E" w:rsidR="008F1927" w:rsidRPr="005D11FE" w:rsidRDefault="000F1173" w:rsidP="005D11FE">
      <w:pPr>
        <w:pBdr>
          <w:top w:val="single" w:sz="2" w:space="0" w:color="EBEBEB"/>
          <w:left w:val="single" w:sz="2" w:space="0" w:color="EBEBEB"/>
          <w:bottom w:val="single" w:sz="2" w:space="0" w:color="EBEBEB"/>
          <w:right w:val="single" w:sz="2" w:space="0" w:color="EBEBEB"/>
        </w:pBdr>
        <w:spacing w:before="240" w:after="0" w:line="240" w:lineRule="auto"/>
        <w:ind w:left="720"/>
        <w:rPr>
          <w:rFonts w:ascii="Calibri" w:hAnsi="Calibri" w:cs="Calibri"/>
        </w:rPr>
      </w:pPr>
      <w:r w:rsidRPr="005D11FE">
        <w:rPr>
          <w:rFonts w:ascii="Calibri" w:hAnsi="Calibri" w:cs="Calibri"/>
        </w:rPr>
        <w:t>Large state university programs were set up during a time when big unions represented massive workforces in heavy industry—the 1960s through the 1970s… As those workforces disappeared, so did the programs in states like Georgia, Rhode Island, Tennessee, Kentucky, Alabama, Northern Michigan, and Ohio. But community colleges were sprouting up all over the country at this time</w:t>
      </w:r>
      <w:r w:rsidR="00060F76" w:rsidRPr="005D11FE">
        <w:rPr>
          <w:rFonts w:ascii="Calibri" w:hAnsi="Calibri" w:cs="Calibri"/>
        </w:rPr>
        <w:t>…</w:t>
      </w:r>
      <w:r w:rsidRPr="005D11FE">
        <w:rPr>
          <w:rFonts w:ascii="Calibri" w:hAnsi="Calibri" w:cs="Calibri"/>
        </w:rPr>
        <w:t>and many</w:t>
      </w:r>
      <w:r w:rsidR="005C1BAE" w:rsidRPr="005D11FE">
        <w:rPr>
          <w:rFonts w:ascii="Calibri" w:hAnsi="Calibri" w:cs="Calibri"/>
        </w:rPr>
        <w:t xml:space="preserve"> </w:t>
      </w:r>
      <w:r w:rsidRPr="005D11FE">
        <w:rPr>
          <w:rFonts w:ascii="Calibri" w:hAnsi="Calibri" w:cs="Calibri"/>
        </w:rPr>
        <w:t>offered one course or more in labor studies.</w:t>
      </w:r>
    </w:p>
    <w:p w14:paraId="173329B0" w14:textId="37A28FE8" w:rsidR="000F1173" w:rsidRPr="005D11FE" w:rsidRDefault="008F1927" w:rsidP="00D74A9E">
      <w:pPr>
        <w:pBdr>
          <w:top w:val="single" w:sz="2" w:space="0" w:color="EBEBEB"/>
          <w:left w:val="single" w:sz="2" w:space="0" w:color="EBEBEB"/>
          <w:bottom w:val="single" w:sz="2" w:space="0" w:color="EBEBEB"/>
          <w:right w:val="single" w:sz="2" w:space="0" w:color="EBEBEB"/>
        </w:pBdr>
        <w:spacing w:before="240" w:after="0" w:line="240" w:lineRule="auto"/>
        <w:ind w:left="720"/>
        <w:rPr>
          <w:rFonts w:ascii="Calibri" w:hAnsi="Calibri" w:cs="Calibri"/>
        </w:rPr>
      </w:pPr>
      <w:r w:rsidRPr="005D11FE">
        <w:rPr>
          <w:rFonts w:ascii="Calibri" w:hAnsi="Calibri" w:cs="Calibri"/>
        </w:rPr>
        <w:t>As</w:t>
      </w:r>
      <w:r w:rsidR="000F1173" w:rsidRPr="005D11FE">
        <w:rPr>
          <w:rFonts w:ascii="Calibri" w:hAnsi="Calibri" w:cs="Calibri"/>
        </w:rPr>
        <w:t xml:space="preserve"> the political climate in the United States has become more polarized, the situations in different states have diverged</w:t>
      </w:r>
      <w:r w:rsidR="000F1173" w:rsidRPr="005D11FE">
        <w:rPr>
          <w:rFonts w:ascii="Calibri" w:eastAsia="Times New Roman" w:hAnsi="Calibri" w:cs="Calibri"/>
          <w:kern w:val="0"/>
          <w14:ligatures w14:val="none"/>
        </w:rPr>
        <w:t>. In one red state, a</w:t>
      </w:r>
      <w:r w:rsidR="000F1173" w:rsidRPr="005D11FE">
        <w:rPr>
          <w:rFonts w:ascii="Calibri" w:hAnsi="Calibri" w:cs="Calibri"/>
        </w:rPr>
        <w:t xml:space="preserve"> director</w:t>
      </w:r>
      <w:r w:rsidR="00B927EF">
        <w:rPr>
          <w:rFonts w:ascii="Calibri" w:hAnsi="Calibri" w:cs="Calibri"/>
        </w:rPr>
        <w:t xml:space="preserve">, who asked to be unnamed, </w:t>
      </w:r>
      <w:r w:rsidR="000F1173" w:rsidRPr="005D11FE">
        <w:rPr>
          <w:rFonts w:ascii="Calibri" w:hAnsi="Calibri" w:cs="Calibri"/>
        </w:rPr>
        <w:t>leads what was once a large program but is now down to one full-time faculty plus a few adjuncts</w:t>
      </w:r>
      <w:r w:rsidR="002C5197" w:rsidRPr="005D11FE">
        <w:rPr>
          <w:rFonts w:ascii="Calibri" w:hAnsi="Calibri" w:cs="Calibri"/>
        </w:rPr>
        <w:t xml:space="preserve">. </w:t>
      </w:r>
      <w:r w:rsidR="002C5197" w:rsidRPr="005D11FE">
        <w:rPr>
          <w:rFonts w:ascii="Calibri" w:eastAsia="Times New Roman" w:hAnsi="Calibri" w:cs="Calibri"/>
          <w:kern w:val="0"/>
          <w14:ligatures w14:val="none"/>
        </w:rPr>
        <w:t>This director said that f</w:t>
      </w:r>
      <w:r w:rsidR="000F1173" w:rsidRPr="005D11FE">
        <w:rPr>
          <w:rFonts w:ascii="Calibri" w:hAnsi="Calibri" w:cs="Calibri"/>
        </w:rPr>
        <w:t xml:space="preserve">aculty members in the program no longer publish, give interviews, write op-eds, or provide expert testimony. They “fly under the radar.” </w:t>
      </w:r>
      <w:r w:rsidR="006C28DE" w:rsidRPr="005D11FE">
        <w:rPr>
          <w:rFonts w:ascii="Calibri" w:hAnsi="Calibri" w:cs="Calibri"/>
        </w:rPr>
        <w:t>O</w:t>
      </w:r>
      <w:r w:rsidR="000F1173" w:rsidRPr="005D11FE">
        <w:rPr>
          <w:rFonts w:ascii="Calibri" w:hAnsi="Calibri" w:cs="Calibri"/>
        </w:rPr>
        <w:t>n the other hand, some existing programs have been expanded and some new ones (like at the University of Southern Maine</w:t>
      </w:r>
      <w:r w:rsidR="00B927EF">
        <w:rPr>
          <w:rFonts w:ascii="Calibri" w:hAnsi="Calibri" w:cs="Calibri"/>
        </w:rPr>
        <w:t>, which is now home to the second program in the state</w:t>
      </w:r>
      <w:r w:rsidR="000F1173" w:rsidRPr="005D11FE">
        <w:rPr>
          <w:rFonts w:ascii="Calibri" w:hAnsi="Calibri" w:cs="Calibri"/>
        </w:rPr>
        <w:t>) have been started</w:t>
      </w:r>
      <w:r w:rsidR="00D74A9E">
        <w:rPr>
          <w:rFonts w:ascii="Calibri" w:hAnsi="Calibri" w:cs="Calibri"/>
        </w:rPr>
        <w:t>.</w:t>
      </w:r>
      <w:r w:rsidR="00D74A9E" w:rsidRPr="00D74A9E">
        <w:rPr>
          <w:rFonts w:ascii="Calibri" w:hAnsi="Calibri" w:cs="Calibri"/>
        </w:rPr>
        <w:t xml:space="preserve"> </w:t>
      </w:r>
      <w:r w:rsidR="00D74A9E" w:rsidRPr="005D11FE">
        <w:rPr>
          <w:rFonts w:ascii="Calibri" w:hAnsi="Calibri" w:cs="Calibri"/>
        </w:rPr>
        <w:t xml:space="preserve">In California, a $10 million recurring commitment was made to the University of California system to expand from three labor centers </w:t>
      </w:r>
      <w:r w:rsidR="00D74A9E" w:rsidRPr="005D11FE">
        <w:rPr>
          <w:rFonts w:ascii="Calibri" w:eastAsia="Times New Roman" w:hAnsi="Calibri" w:cs="Calibri"/>
          <w:kern w:val="0"/>
          <w14:ligatures w14:val="none"/>
        </w:rPr>
        <w:t xml:space="preserve">(located at the Berkeley, UCLA, and Monterey Bay campuses) to </w:t>
      </w:r>
      <w:r w:rsidR="00D74A9E" w:rsidRPr="005D11FE">
        <w:rPr>
          <w:rFonts w:ascii="Calibri" w:hAnsi="Calibri" w:cs="Calibri"/>
        </w:rPr>
        <w:t xml:space="preserve">one at each of the 10 campuses. </w:t>
      </w:r>
      <w:r w:rsidR="00D74A9E">
        <w:rPr>
          <w:rFonts w:ascii="Calibri" w:hAnsi="Calibri" w:cs="Calibri"/>
        </w:rPr>
        <w:t xml:space="preserve">Other schools’ programs continue to expand. </w:t>
      </w:r>
      <w:r w:rsidR="00E979FE" w:rsidRPr="005D11FE">
        <w:rPr>
          <w:rFonts w:ascii="Calibri" w:eastAsia="Times New Roman" w:hAnsi="Calibri" w:cs="Calibri"/>
          <w:kern w:val="0"/>
          <w14:ligatures w14:val="none"/>
        </w:rPr>
        <w:t xml:space="preserve">An entirely new program was recently launched </w:t>
      </w:r>
      <w:r w:rsidR="00E979FE" w:rsidRPr="005D11FE">
        <w:rPr>
          <w:rFonts w:ascii="Calibri" w:eastAsia="Times New Roman" w:hAnsi="Calibri" w:cs="Calibri"/>
          <w:kern w:val="0"/>
          <w14:ligatures w14:val="none"/>
        </w:rPr>
        <w:lastRenderedPageBreak/>
        <w:t xml:space="preserve">at Clark Atlanta University in Georgia, the first program of its kind at a historically Black institution of higher education. </w:t>
      </w:r>
    </w:p>
    <w:p w14:paraId="20D2FC89" w14:textId="77777777" w:rsidR="000F1173" w:rsidRDefault="000F1173" w:rsidP="005D11FE">
      <w:pPr>
        <w:spacing w:after="0"/>
        <w:ind w:left="720"/>
      </w:pPr>
    </w:p>
    <w:p w14:paraId="592EE511" w14:textId="77777777" w:rsidR="000F1173" w:rsidRDefault="000F1173" w:rsidP="005D11FE">
      <w:pPr>
        <w:spacing w:after="0"/>
        <w:ind w:left="720"/>
      </w:pPr>
    </w:p>
    <w:p w14:paraId="2E160430" w14:textId="77777777" w:rsidR="000F1173" w:rsidRDefault="000F1173" w:rsidP="005D11FE">
      <w:pPr>
        <w:spacing w:after="0"/>
      </w:pPr>
    </w:p>
    <w:p w14:paraId="5295AE22" w14:textId="77777777" w:rsidR="000F1173" w:rsidRDefault="000F1173" w:rsidP="005D11FE">
      <w:pPr>
        <w:spacing w:after="0"/>
      </w:pPr>
    </w:p>
    <w:sectPr w:rsidR="000F11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5C0"/>
    <w:rsid w:val="00006BA5"/>
    <w:rsid w:val="000200CF"/>
    <w:rsid w:val="00060F76"/>
    <w:rsid w:val="000E0432"/>
    <w:rsid w:val="000E35D0"/>
    <w:rsid w:val="000F1173"/>
    <w:rsid w:val="00133286"/>
    <w:rsid w:val="00145641"/>
    <w:rsid w:val="00162C7E"/>
    <w:rsid w:val="001B243C"/>
    <w:rsid w:val="00263E56"/>
    <w:rsid w:val="002B5739"/>
    <w:rsid w:val="002C3C46"/>
    <w:rsid w:val="002C5197"/>
    <w:rsid w:val="002E18B8"/>
    <w:rsid w:val="00303458"/>
    <w:rsid w:val="003A5334"/>
    <w:rsid w:val="003C1CF1"/>
    <w:rsid w:val="003C53F5"/>
    <w:rsid w:val="003D4EE8"/>
    <w:rsid w:val="00411948"/>
    <w:rsid w:val="004433C8"/>
    <w:rsid w:val="004C6B41"/>
    <w:rsid w:val="00573728"/>
    <w:rsid w:val="0058135A"/>
    <w:rsid w:val="005861A1"/>
    <w:rsid w:val="00595728"/>
    <w:rsid w:val="005A69A0"/>
    <w:rsid w:val="005C1BAE"/>
    <w:rsid w:val="005D11FE"/>
    <w:rsid w:val="005E3801"/>
    <w:rsid w:val="006744E4"/>
    <w:rsid w:val="00676C08"/>
    <w:rsid w:val="00690C33"/>
    <w:rsid w:val="006A3C5E"/>
    <w:rsid w:val="006A3F5D"/>
    <w:rsid w:val="006C28DE"/>
    <w:rsid w:val="00702E4E"/>
    <w:rsid w:val="0071549A"/>
    <w:rsid w:val="00727722"/>
    <w:rsid w:val="00752EAC"/>
    <w:rsid w:val="00761157"/>
    <w:rsid w:val="00771C38"/>
    <w:rsid w:val="008B191F"/>
    <w:rsid w:val="008C087D"/>
    <w:rsid w:val="008C531B"/>
    <w:rsid w:val="008F1927"/>
    <w:rsid w:val="009235DC"/>
    <w:rsid w:val="0095508C"/>
    <w:rsid w:val="009B45C0"/>
    <w:rsid w:val="00A27E9C"/>
    <w:rsid w:val="00A8231A"/>
    <w:rsid w:val="00AC0179"/>
    <w:rsid w:val="00AE76FD"/>
    <w:rsid w:val="00AF42AE"/>
    <w:rsid w:val="00B56986"/>
    <w:rsid w:val="00B926BE"/>
    <w:rsid w:val="00B927EF"/>
    <w:rsid w:val="00BA5D0F"/>
    <w:rsid w:val="00BB1631"/>
    <w:rsid w:val="00C50E32"/>
    <w:rsid w:val="00CC4805"/>
    <w:rsid w:val="00D036DA"/>
    <w:rsid w:val="00D071B9"/>
    <w:rsid w:val="00D566BA"/>
    <w:rsid w:val="00D74A9E"/>
    <w:rsid w:val="00DB6B00"/>
    <w:rsid w:val="00DE4980"/>
    <w:rsid w:val="00E406FB"/>
    <w:rsid w:val="00E5482D"/>
    <w:rsid w:val="00E979FE"/>
    <w:rsid w:val="00EC057E"/>
    <w:rsid w:val="00F43C93"/>
    <w:rsid w:val="00FA17EB"/>
    <w:rsid w:val="00FF1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117D9"/>
  <w15:chartTrackingRefBased/>
  <w15:docId w15:val="{AD6A3255-D70A-4EB9-961D-9C9ABDAB3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5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45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45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45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5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5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5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5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5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5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45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45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45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5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5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5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5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5C0"/>
    <w:rPr>
      <w:rFonts w:eastAsiaTheme="majorEastAsia" w:cstheme="majorBidi"/>
      <w:color w:val="272727" w:themeColor="text1" w:themeTint="D8"/>
    </w:rPr>
  </w:style>
  <w:style w:type="paragraph" w:styleId="Title">
    <w:name w:val="Title"/>
    <w:basedOn w:val="Normal"/>
    <w:next w:val="Normal"/>
    <w:link w:val="TitleChar"/>
    <w:uiPriority w:val="10"/>
    <w:qFormat/>
    <w:rsid w:val="009B45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5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5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5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5C0"/>
    <w:pPr>
      <w:spacing w:before="160"/>
      <w:jc w:val="center"/>
    </w:pPr>
    <w:rPr>
      <w:i/>
      <w:iCs/>
      <w:color w:val="404040" w:themeColor="text1" w:themeTint="BF"/>
    </w:rPr>
  </w:style>
  <w:style w:type="character" w:customStyle="1" w:styleId="QuoteChar">
    <w:name w:val="Quote Char"/>
    <w:basedOn w:val="DefaultParagraphFont"/>
    <w:link w:val="Quote"/>
    <w:uiPriority w:val="29"/>
    <w:rsid w:val="009B45C0"/>
    <w:rPr>
      <w:i/>
      <w:iCs/>
      <w:color w:val="404040" w:themeColor="text1" w:themeTint="BF"/>
    </w:rPr>
  </w:style>
  <w:style w:type="paragraph" w:styleId="ListParagraph">
    <w:name w:val="List Paragraph"/>
    <w:basedOn w:val="Normal"/>
    <w:uiPriority w:val="34"/>
    <w:qFormat/>
    <w:rsid w:val="009B45C0"/>
    <w:pPr>
      <w:ind w:left="720"/>
      <w:contextualSpacing/>
    </w:pPr>
  </w:style>
  <w:style w:type="character" w:styleId="IntenseEmphasis">
    <w:name w:val="Intense Emphasis"/>
    <w:basedOn w:val="DefaultParagraphFont"/>
    <w:uiPriority w:val="21"/>
    <w:qFormat/>
    <w:rsid w:val="009B45C0"/>
    <w:rPr>
      <w:i/>
      <w:iCs/>
      <w:color w:val="0F4761" w:themeColor="accent1" w:themeShade="BF"/>
    </w:rPr>
  </w:style>
  <w:style w:type="paragraph" w:styleId="IntenseQuote">
    <w:name w:val="Intense Quote"/>
    <w:basedOn w:val="Normal"/>
    <w:next w:val="Normal"/>
    <w:link w:val="IntenseQuoteChar"/>
    <w:uiPriority w:val="30"/>
    <w:qFormat/>
    <w:rsid w:val="009B45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5C0"/>
    <w:rPr>
      <w:i/>
      <w:iCs/>
      <w:color w:val="0F4761" w:themeColor="accent1" w:themeShade="BF"/>
    </w:rPr>
  </w:style>
  <w:style w:type="character" w:styleId="IntenseReference">
    <w:name w:val="Intense Reference"/>
    <w:basedOn w:val="DefaultParagraphFont"/>
    <w:uiPriority w:val="32"/>
    <w:qFormat/>
    <w:rsid w:val="009B45C0"/>
    <w:rPr>
      <w:b/>
      <w:bCs/>
      <w:smallCaps/>
      <w:color w:val="0F4761" w:themeColor="accent1" w:themeShade="BF"/>
      <w:spacing w:val="5"/>
    </w:rPr>
  </w:style>
  <w:style w:type="character" w:styleId="Hyperlink">
    <w:name w:val="Hyperlink"/>
    <w:basedOn w:val="DefaultParagraphFont"/>
    <w:uiPriority w:val="99"/>
    <w:unhideWhenUsed/>
    <w:rsid w:val="00D036DA"/>
    <w:rPr>
      <w:color w:val="467886" w:themeColor="hyperlink"/>
      <w:u w:val="single"/>
    </w:rPr>
  </w:style>
  <w:style w:type="character" w:styleId="UnresolvedMention">
    <w:name w:val="Unresolved Mention"/>
    <w:basedOn w:val="DefaultParagraphFont"/>
    <w:uiPriority w:val="99"/>
    <w:semiHidden/>
    <w:unhideWhenUsed/>
    <w:rsid w:val="00D03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ollarsandsense.org/the-labor-education-that-workers-need-m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Duggan</dc:creator>
  <cp:keywords/>
  <dc:description/>
  <cp:lastModifiedBy>Lynn Duggan</cp:lastModifiedBy>
  <cp:revision>2</cp:revision>
  <cp:lastPrinted>2026-04-03T17:51:00Z</cp:lastPrinted>
  <dcterms:created xsi:type="dcterms:W3CDTF">2026-04-04T22:06:00Z</dcterms:created>
  <dcterms:modified xsi:type="dcterms:W3CDTF">2026-04-04T22:06:00Z</dcterms:modified>
</cp:coreProperties>
</file>